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B1156" w14:textId="3A30A79C" w:rsidR="003E6AE1" w:rsidRPr="003E6AE1" w:rsidRDefault="003E6AE1" w:rsidP="00CA037D">
      <w:pPr>
        <w:shd w:val="clear" w:color="auto" w:fill="FFFFFF"/>
        <w:spacing w:after="150" w:line="240" w:lineRule="auto"/>
        <w:rPr>
          <w:rFonts w:ascii="Franklin Gothic Book" w:eastAsia="Times New Roman" w:hAnsi="Franklin Gothic Book" w:cs="Helvetica"/>
          <w:b/>
          <w:bCs/>
          <w:color w:val="2D2D2D"/>
          <w:sz w:val="24"/>
          <w:szCs w:val="24"/>
        </w:rPr>
      </w:pPr>
      <w:r w:rsidRPr="00CA037D">
        <w:rPr>
          <w:rFonts w:ascii="Franklin Gothic Book" w:eastAsia="Times New Roman" w:hAnsi="Franklin Gothic Book" w:cs="Helvetica"/>
          <w:b/>
          <w:bCs/>
          <w:color w:val="2D2D2D"/>
          <w:sz w:val="24"/>
          <w:szCs w:val="24"/>
        </w:rPr>
        <w:t>Human Resources Generalist</w:t>
      </w:r>
      <w:r>
        <w:rPr>
          <w:rFonts w:ascii="Franklin Gothic Book" w:eastAsia="Times New Roman" w:hAnsi="Franklin Gothic Book" w:cs="Helvetica"/>
          <w:b/>
          <w:bCs/>
          <w:color w:val="2D2D2D"/>
          <w:sz w:val="24"/>
          <w:szCs w:val="24"/>
        </w:rPr>
        <w:t xml:space="preserve"> at Community Bank of the Chesapeake – Waldorf, MD</w:t>
      </w:r>
    </w:p>
    <w:p w14:paraId="6F47F527" w14:textId="6CA80D17" w:rsidR="00CA037D" w:rsidRPr="00CA037D" w:rsidRDefault="00CA037D" w:rsidP="00CA037D">
      <w:pPr>
        <w:shd w:val="clear" w:color="auto" w:fill="FFFFFF"/>
        <w:spacing w:after="150" w:line="240" w:lineRule="auto"/>
        <w:rPr>
          <w:rFonts w:ascii="Franklin Gothic Book" w:eastAsia="Times New Roman" w:hAnsi="Franklin Gothic Book" w:cs="Helvetica"/>
          <w:color w:val="2D2D2D"/>
          <w:sz w:val="20"/>
          <w:szCs w:val="20"/>
        </w:rPr>
      </w:pPr>
      <w:r w:rsidRPr="00CA037D">
        <w:rPr>
          <w:rFonts w:ascii="Franklin Gothic Book" w:eastAsia="Times New Roman" w:hAnsi="Franklin Gothic Book" w:cs="Helvetica"/>
          <w:color w:val="2D2D2D"/>
          <w:sz w:val="20"/>
          <w:szCs w:val="20"/>
        </w:rPr>
        <w:t>Community Bank of the Chesapeake is made of up passionate people who work hard to exceed expectations. We seek career-minded people who can contribute to our culture of excellence.</w:t>
      </w:r>
    </w:p>
    <w:p w14:paraId="3694C13F" w14:textId="60476478" w:rsidR="00CA037D" w:rsidRPr="00CA037D" w:rsidRDefault="00CA037D" w:rsidP="00CA037D">
      <w:pPr>
        <w:shd w:val="clear" w:color="auto" w:fill="FFFFFF"/>
        <w:spacing w:after="150" w:line="240" w:lineRule="auto"/>
        <w:rPr>
          <w:rFonts w:ascii="Franklin Gothic Book" w:eastAsia="Times New Roman" w:hAnsi="Franklin Gothic Book" w:cs="Helvetica"/>
          <w:color w:val="2D2D2D"/>
          <w:sz w:val="20"/>
          <w:szCs w:val="20"/>
        </w:rPr>
      </w:pPr>
      <w:r w:rsidRPr="00CA037D">
        <w:rPr>
          <w:rFonts w:ascii="Franklin Gothic Book" w:eastAsia="Times New Roman" w:hAnsi="Franklin Gothic Book" w:cs="Helvetica"/>
          <w:color w:val="2D2D2D"/>
          <w:sz w:val="20"/>
          <w:szCs w:val="20"/>
        </w:rPr>
        <w:t>In addition to competitive compensation, Community Bank offers a </w:t>
      </w:r>
      <w:r w:rsidRPr="00CA037D">
        <w:rPr>
          <w:rFonts w:ascii="Franklin Gothic Book" w:eastAsia="Times New Roman" w:hAnsi="Franklin Gothic Book" w:cs="Helvetica"/>
          <w:i/>
          <w:iCs/>
          <w:color w:val="2D2D2D"/>
          <w:sz w:val="20"/>
          <w:szCs w:val="20"/>
        </w:rPr>
        <w:t>generous benefits package </w:t>
      </w:r>
      <w:r w:rsidRPr="00CA037D">
        <w:rPr>
          <w:rFonts w:ascii="Franklin Gothic Book" w:eastAsia="Times New Roman" w:hAnsi="Franklin Gothic Book" w:cs="Helvetica"/>
          <w:color w:val="2D2D2D"/>
          <w:sz w:val="20"/>
          <w:szCs w:val="20"/>
        </w:rPr>
        <w:t>to full-time employees</w:t>
      </w:r>
      <w:r w:rsidRPr="002967ED">
        <w:rPr>
          <w:rFonts w:ascii="Franklin Gothic Book" w:eastAsia="Times New Roman" w:hAnsi="Franklin Gothic Book" w:cs="Helvetica"/>
          <w:color w:val="2D2D2D"/>
          <w:sz w:val="20"/>
          <w:szCs w:val="20"/>
        </w:rPr>
        <w:t>.</w:t>
      </w:r>
    </w:p>
    <w:p w14:paraId="54B1FB6B" w14:textId="77777777" w:rsidR="00CA037D" w:rsidRPr="00CA037D" w:rsidRDefault="00CA037D" w:rsidP="00CA037D">
      <w:pPr>
        <w:shd w:val="clear" w:color="auto" w:fill="FFFFFF"/>
        <w:spacing w:after="150" w:line="240" w:lineRule="auto"/>
        <w:rPr>
          <w:rFonts w:ascii="Franklin Gothic Book" w:eastAsia="Times New Roman" w:hAnsi="Franklin Gothic Book" w:cs="Helvetica"/>
          <w:color w:val="2D2D2D"/>
          <w:sz w:val="20"/>
          <w:szCs w:val="20"/>
        </w:rPr>
      </w:pPr>
      <w:r w:rsidRPr="00CA037D">
        <w:rPr>
          <w:rFonts w:ascii="Franklin Gothic Book" w:eastAsia="Times New Roman" w:hAnsi="Franklin Gothic Book" w:cs="Helvetica"/>
          <w:color w:val="2D2D2D"/>
          <w:sz w:val="20"/>
          <w:szCs w:val="20"/>
        </w:rPr>
        <w:t>We invite you to apply on our website, http://www.cbtc.com/about/career-opportunities/</w:t>
      </w:r>
    </w:p>
    <w:p w14:paraId="688D0CCE" w14:textId="77777777" w:rsidR="00CA037D" w:rsidRPr="00CA037D" w:rsidRDefault="00CA037D" w:rsidP="00CA037D">
      <w:pPr>
        <w:shd w:val="clear" w:color="auto" w:fill="FFFFFF"/>
        <w:spacing w:after="150" w:line="240" w:lineRule="auto"/>
        <w:rPr>
          <w:rFonts w:ascii="Franklin Gothic Book" w:eastAsia="Times New Roman" w:hAnsi="Franklin Gothic Book" w:cs="Helvetica"/>
          <w:b/>
          <w:bCs/>
          <w:i/>
          <w:iCs/>
          <w:color w:val="2D2D2D"/>
          <w:sz w:val="20"/>
          <w:szCs w:val="20"/>
        </w:rPr>
      </w:pPr>
      <w:r w:rsidRPr="00CA037D">
        <w:rPr>
          <w:rFonts w:ascii="Franklin Gothic Book" w:eastAsia="Times New Roman" w:hAnsi="Franklin Gothic Book" w:cs="Helvetica"/>
          <w:b/>
          <w:bCs/>
          <w:i/>
          <w:iCs/>
          <w:color w:val="2D2D2D"/>
          <w:sz w:val="20"/>
          <w:szCs w:val="20"/>
        </w:rPr>
        <w:t>Position Requirements:</w:t>
      </w:r>
    </w:p>
    <w:p w14:paraId="06312D8E" w14:textId="77777777" w:rsidR="00CA037D" w:rsidRPr="00CA037D" w:rsidRDefault="00CA037D" w:rsidP="00CA037D">
      <w:pPr>
        <w:shd w:val="clear" w:color="auto" w:fill="FFFFFF"/>
        <w:spacing w:after="150" w:line="240" w:lineRule="auto"/>
        <w:rPr>
          <w:rFonts w:ascii="Franklin Gothic Book" w:eastAsia="Times New Roman" w:hAnsi="Franklin Gothic Book" w:cs="Helvetica"/>
          <w:color w:val="2D2D2D"/>
          <w:sz w:val="20"/>
          <w:szCs w:val="20"/>
        </w:rPr>
      </w:pPr>
      <w:r w:rsidRPr="00CA037D">
        <w:rPr>
          <w:rFonts w:ascii="Franklin Gothic Book" w:eastAsia="Times New Roman" w:hAnsi="Franklin Gothic Book" w:cs="Helvetica"/>
          <w:color w:val="2D2D2D"/>
          <w:sz w:val="20"/>
          <w:szCs w:val="20"/>
        </w:rPr>
        <w:t>Qualified candidates must possess:</w:t>
      </w:r>
    </w:p>
    <w:p w14:paraId="27AD5796" w14:textId="77777777" w:rsidR="00CA037D" w:rsidRPr="00CA037D" w:rsidRDefault="00CA037D" w:rsidP="00CA037D">
      <w:pPr>
        <w:numPr>
          <w:ilvl w:val="0"/>
          <w:numId w:val="2"/>
        </w:numPr>
        <w:shd w:val="clear" w:color="auto" w:fill="FFFFFF"/>
        <w:spacing w:after="0" w:line="240" w:lineRule="auto"/>
        <w:ind w:left="0"/>
        <w:rPr>
          <w:rFonts w:ascii="Franklin Gothic Book" w:eastAsia="Times New Roman" w:hAnsi="Franklin Gothic Book" w:cs="Helvetica"/>
          <w:color w:val="4B4B4B"/>
          <w:sz w:val="20"/>
          <w:szCs w:val="20"/>
        </w:rPr>
      </w:pPr>
      <w:r w:rsidRPr="00CA037D">
        <w:rPr>
          <w:rFonts w:ascii="Franklin Gothic Book" w:eastAsia="Times New Roman" w:hAnsi="Franklin Gothic Book" w:cs="Helvetica"/>
          <w:color w:val="4B4B4B"/>
          <w:sz w:val="20"/>
          <w:szCs w:val="20"/>
        </w:rPr>
        <w:t>Bachelor’s degree in human resources or related field and four to five years of related experience or a comparable level of education and experience</w:t>
      </w:r>
    </w:p>
    <w:p w14:paraId="4005D568" w14:textId="77777777" w:rsidR="00CA037D" w:rsidRPr="00CA037D" w:rsidRDefault="00CA037D" w:rsidP="00CA037D">
      <w:pPr>
        <w:numPr>
          <w:ilvl w:val="0"/>
          <w:numId w:val="2"/>
        </w:numPr>
        <w:shd w:val="clear" w:color="auto" w:fill="FFFFFF"/>
        <w:spacing w:after="0" w:line="240" w:lineRule="auto"/>
        <w:ind w:left="0"/>
        <w:rPr>
          <w:rFonts w:ascii="Franklin Gothic Book" w:eastAsia="Times New Roman" w:hAnsi="Franklin Gothic Book" w:cs="Helvetica"/>
          <w:color w:val="4B4B4B"/>
          <w:sz w:val="20"/>
          <w:szCs w:val="20"/>
        </w:rPr>
      </w:pPr>
      <w:r w:rsidRPr="00CA037D">
        <w:rPr>
          <w:rFonts w:ascii="Franklin Gothic Book" w:eastAsia="Times New Roman" w:hAnsi="Franklin Gothic Book" w:cs="Helvetica"/>
          <w:color w:val="4B4B4B"/>
          <w:sz w:val="20"/>
          <w:szCs w:val="20"/>
        </w:rPr>
        <w:t>Knowledge and experience with state (Maryland and Virginia) and federal employment laws and human resources policies and procedures</w:t>
      </w:r>
    </w:p>
    <w:p w14:paraId="3AD8CE4C" w14:textId="77777777" w:rsidR="00CA037D" w:rsidRPr="00CA037D" w:rsidRDefault="00CA037D" w:rsidP="00CA037D">
      <w:pPr>
        <w:numPr>
          <w:ilvl w:val="0"/>
          <w:numId w:val="2"/>
        </w:numPr>
        <w:shd w:val="clear" w:color="auto" w:fill="FFFFFF"/>
        <w:spacing w:after="0" w:line="240" w:lineRule="auto"/>
        <w:ind w:left="0"/>
        <w:rPr>
          <w:rFonts w:ascii="Franklin Gothic Book" w:eastAsia="Times New Roman" w:hAnsi="Franklin Gothic Book" w:cs="Helvetica"/>
          <w:color w:val="4B4B4B"/>
          <w:sz w:val="20"/>
          <w:szCs w:val="20"/>
        </w:rPr>
      </w:pPr>
      <w:r w:rsidRPr="00CA037D">
        <w:rPr>
          <w:rFonts w:ascii="Franklin Gothic Book" w:eastAsia="Times New Roman" w:hAnsi="Franklin Gothic Book" w:cs="Helvetica"/>
          <w:color w:val="4B4B4B"/>
          <w:sz w:val="20"/>
          <w:szCs w:val="20"/>
        </w:rPr>
        <w:t>Proficiency in Microsoft Office including Word, Excel, Outlook, and PowerPoint.</w:t>
      </w:r>
      <w:r w:rsidRPr="00CA037D">
        <w:rPr>
          <w:rFonts w:ascii="Arial" w:eastAsia="Times New Roman" w:hAnsi="Arial" w:cs="Arial"/>
          <w:color w:val="4B4B4B"/>
          <w:sz w:val="20"/>
          <w:szCs w:val="20"/>
        </w:rPr>
        <w:t> </w:t>
      </w:r>
      <w:r w:rsidRPr="00CA037D">
        <w:rPr>
          <w:rFonts w:ascii="Franklin Gothic Book" w:eastAsia="Times New Roman" w:hAnsi="Franklin Gothic Book" w:cs="Helvetica"/>
          <w:color w:val="4B4B4B"/>
          <w:sz w:val="20"/>
          <w:szCs w:val="20"/>
        </w:rPr>
        <w:t>Comfortable learning new technical systems as needed</w:t>
      </w:r>
    </w:p>
    <w:p w14:paraId="2A6F1972" w14:textId="77777777" w:rsidR="00CA037D" w:rsidRPr="00CA037D" w:rsidRDefault="00CA037D" w:rsidP="00CA037D">
      <w:pPr>
        <w:numPr>
          <w:ilvl w:val="0"/>
          <w:numId w:val="2"/>
        </w:numPr>
        <w:shd w:val="clear" w:color="auto" w:fill="FFFFFF"/>
        <w:spacing w:after="0" w:line="240" w:lineRule="auto"/>
        <w:ind w:left="0"/>
        <w:rPr>
          <w:rFonts w:ascii="Franklin Gothic Book" w:eastAsia="Times New Roman" w:hAnsi="Franklin Gothic Book" w:cs="Helvetica"/>
          <w:color w:val="4B4B4B"/>
          <w:sz w:val="20"/>
          <w:szCs w:val="20"/>
        </w:rPr>
      </w:pPr>
      <w:r w:rsidRPr="00CA037D">
        <w:rPr>
          <w:rFonts w:ascii="Franklin Gothic Book" w:eastAsia="Times New Roman" w:hAnsi="Franklin Gothic Book" w:cs="Helvetica"/>
          <w:color w:val="4B4B4B"/>
          <w:sz w:val="20"/>
          <w:szCs w:val="20"/>
        </w:rPr>
        <w:t>Proficiency with or the ability to quickly learn the Bank’s HRIS</w:t>
      </w:r>
    </w:p>
    <w:p w14:paraId="032FEA1B" w14:textId="77777777" w:rsidR="00CA037D" w:rsidRPr="00CA037D" w:rsidRDefault="00CA037D" w:rsidP="00CA037D">
      <w:pPr>
        <w:numPr>
          <w:ilvl w:val="0"/>
          <w:numId w:val="2"/>
        </w:numPr>
        <w:shd w:val="clear" w:color="auto" w:fill="FFFFFF"/>
        <w:spacing w:after="0" w:line="240" w:lineRule="auto"/>
        <w:ind w:left="0"/>
        <w:rPr>
          <w:rFonts w:ascii="Franklin Gothic Book" w:eastAsia="Times New Roman" w:hAnsi="Franklin Gothic Book" w:cs="Helvetica"/>
          <w:color w:val="4B4B4B"/>
          <w:sz w:val="20"/>
          <w:szCs w:val="20"/>
        </w:rPr>
      </w:pPr>
      <w:r w:rsidRPr="00CA037D">
        <w:rPr>
          <w:rFonts w:ascii="Franklin Gothic Book" w:eastAsia="Times New Roman" w:hAnsi="Franklin Gothic Book" w:cs="Helvetica"/>
          <w:color w:val="4B4B4B"/>
          <w:sz w:val="20"/>
          <w:szCs w:val="20"/>
        </w:rPr>
        <w:t>Effective problem solving, organizational and time management skills</w:t>
      </w:r>
    </w:p>
    <w:p w14:paraId="6034D06B" w14:textId="77777777" w:rsidR="00CA037D" w:rsidRPr="00CA037D" w:rsidRDefault="00CA037D" w:rsidP="00CA037D">
      <w:pPr>
        <w:numPr>
          <w:ilvl w:val="0"/>
          <w:numId w:val="2"/>
        </w:numPr>
        <w:shd w:val="clear" w:color="auto" w:fill="FFFFFF"/>
        <w:spacing w:after="0" w:line="240" w:lineRule="auto"/>
        <w:ind w:left="0"/>
        <w:rPr>
          <w:rFonts w:ascii="Franklin Gothic Book" w:eastAsia="Times New Roman" w:hAnsi="Franklin Gothic Book" w:cs="Helvetica"/>
          <w:color w:val="4B4B4B"/>
          <w:sz w:val="20"/>
          <w:szCs w:val="20"/>
        </w:rPr>
      </w:pPr>
      <w:r w:rsidRPr="00CA037D">
        <w:rPr>
          <w:rFonts w:ascii="Franklin Gothic Book" w:eastAsia="Times New Roman" w:hAnsi="Franklin Gothic Book" w:cs="Helvetica"/>
          <w:color w:val="4B4B4B"/>
          <w:sz w:val="20"/>
          <w:szCs w:val="20"/>
        </w:rPr>
        <w:t>Excellent written and verbal communication skills including attention to detail in composing and proofing documents</w:t>
      </w:r>
    </w:p>
    <w:p w14:paraId="652C8511" w14:textId="77777777" w:rsidR="00CA037D" w:rsidRPr="00CA037D" w:rsidRDefault="00CA037D" w:rsidP="00CA037D">
      <w:pPr>
        <w:numPr>
          <w:ilvl w:val="0"/>
          <w:numId w:val="2"/>
        </w:numPr>
        <w:shd w:val="clear" w:color="auto" w:fill="FFFFFF"/>
        <w:spacing w:after="0" w:line="240" w:lineRule="auto"/>
        <w:ind w:left="0"/>
        <w:rPr>
          <w:rFonts w:ascii="Franklin Gothic Book" w:eastAsia="Times New Roman" w:hAnsi="Franklin Gothic Book" w:cs="Helvetica"/>
          <w:color w:val="4B4B4B"/>
          <w:sz w:val="20"/>
          <w:szCs w:val="20"/>
        </w:rPr>
      </w:pPr>
      <w:r w:rsidRPr="00CA037D">
        <w:rPr>
          <w:rFonts w:ascii="Franklin Gothic Book" w:eastAsia="Times New Roman" w:hAnsi="Franklin Gothic Book" w:cs="Helvetica"/>
          <w:color w:val="4B4B4B"/>
          <w:sz w:val="20"/>
          <w:szCs w:val="20"/>
        </w:rPr>
        <w:t>Strong interpersonal skills and ability to handle sensitive and confidential situations and information as well as poise, tact, and diplomacy</w:t>
      </w:r>
    </w:p>
    <w:p w14:paraId="77F9D91B" w14:textId="77777777" w:rsidR="00CA037D" w:rsidRPr="00CA037D" w:rsidRDefault="00CA037D" w:rsidP="00CA037D">
      <w:pPr>
        <w:numPr>
          <w:ilvl w:val="0"/>
          <w:numId w:val="2"/>
        </w:numPr>
        <w:shd w:val="clear" w:color="auto" w:fill="FFFFFF"/>
        <w:spacing w:after="0" w:line="240" w:lineRule="auto"/>
        <w:ind w:left="0"/>
        <w:rPr>
          <w:rFonts w:ascii="Franklin Gothic Book" w:eastAsia="Times New Roman" w:hAnsi="Franklin Gothic Book" w:cs="Helvetica"/>
          <w:color w:val="4B4B4B"/>
          <w:sz w:val="20"/>
          <w:szCs w:val="20"/>
        </w:rPr>
      </w:pPr>
      <w:r w:rsidRPr="00CA037D">
        <w:rPr>
          <w:rFonts w:ascii="Franklin Gothic Book" w:eastAsia="Times New Roman" w:hAnsi="Franklin Gothic Book" w:cs="Helvetica"/>
          <w:color w:val="4B4B4B"/>
          <w:sz w:val="20"/>
          <w:szCs w:val="20"/>
        </w:rPr>
        <w:t>Ability to react to change productively, multitask and establish priorities to meet deadlines and complete other essential tasks as assigned</w:t>
      </w:r>
    </w:p>
    <w:p w14:paraId="470ACB48" w14:textId="2DE6375F" w:rsidR="00CA037D" w:rsidRPr="002967ED" w:rsidRDefault="00CA037D" w:rsidP="00CA037D">
      <w:pPr>
        <w:numPr>
          <w:ilvl w:val="0"/>
          <w:numId w:val="2"/>
        </w:numPr>
        <w:shd w:val="clear" w:color="auto" w:fill="FFFFFF"/>
        <w:spacing w:after="0" w:line="240" w:lineRule="auto"/>
        <w:ind w:left="0"/>
        <w:rPr>
          <w:rFonts w:ascii="Franklin Gothic Book" w:eastAsia="Times New Roman" w:hAnsi="Franklin Gothic Book" w:cs="Helvetica"/>
          <w:color w:val="4B4B4B"/>
          <w:sz w:val="20"/>
          <w:szCs w:val="20"/>
        </w:rPr>
      </w:pPr>
      <w:r w:rsidRPr="00CA037D">
        <w:rPr>
          <w:rFonts w:ascii="Franklin Gothic Book" w:eastAsia="Times New Roman" w:hAnsi="Franklin Gothic Book" w:cs="Helvetica"/>
          <w:color w:val="4B4B4B"/>
          <w:sz w:val="20"/>
          <w:szCs w:val="20"/>
        </w:rPr>
        <w:t>Candidates with HRIS administration experience are preferred.</w:t>
      </w:r>
    </w:p>
    <w:p w14:paraId="73E700F0" w14:textId="77777777" w:rsidR="00CA037D" w:rsidRPr="00CA037D" w:rsidRDefault="00CA037D" w:rsidP="00CA037D">
      <w:pPr>
        <w:shd w:val="clear" w:color="auto" w:fill="FFFFFF"/>
        <w:spacing w:after="0" w:line="240" w:lineRule="auto"/>
        <w:rPr>
          <w:rFonts w:ascii="Franklin Gothic Book" w:eastAsia="Times New Roman" w:hAnsi="Franklin Gothic Book" w:cs="Helvetica"/>
          <w:color w:val="4B4B4B"/>
          <w:sz w:val="20"/>
          <w:szCs w:val="20"/>
        </w:rPr>
      </w:pPr>
    </w:p>
    <w:p w14:paraId="04256758" w14:textId="77777777" w:rsidR="00CA037D" w:rsidRPr="00CA037D" w:rsidRDefault="00CA037D" w:rsidP="00CA037D">
      <w:pPr>
        <w:shd w:val="clear" w:color="auto" w:fill="FFFFFF"/>
        <w:spacing w:after="150" w:line="240" w:lineRule="auto"/>
        <w:rPr>
          <w:rFonts w:ascii="Franklin Gothic Book" w:eastAsia="Times New Roman" w:hAnsi="Franklin Gothic Book" w:cs="Helvetica"/>
          <w:b/>
          <w:bCs/>
          <w:i/>
          <w:iCs/>
          <w:color w:val="2D2D2D"/>
          <w:sz w:val="20"/>
          <w:szCs w:val="20"/>
        </w:rPr>
      </w:pPr>
      <w:r w:rsidRPr="00CA037D">
        <w:rPr>
          <w:rFonts w:ascii="Franklin Gothic Book" w:eastAsia="Times New Roman" w:hAnsi="Franklin Gothic Book" w:cs="Helvetica"/>
          <w:b/>
          <w:bCs/>
          <w:i/>
          <w:iCs/>
          <w:color w:val="2D2D2D"/>
          <w:sz w:val="20"/>
          <w:szCs w:val="20"/>
        </w:rPr>
        <w:t>Primary Responsibilities:</w:t>
      </w:r>
    </w:p>
    <w:p w14:paraId="29FA5ACF" w14:textId="77777777" w:rsidR="00CA037D" w:rsidRPr="00CA037D" w:rsidRDefault="00CA037D" w:rsidP="00CA037D">
      <w:pPr>
        <w:shd w:val="clear" w:color="auto" w:fill="FFFFFF"/>
        <w:spacing w:after="150" w:line="240" w:lineRule="auto"/>
        <w:rPr>
          <w:rFonts w:ascii="Franklin Gothic Book" w:eastAsia="Times New Roman" w:hAnsi="Franklin Gothic Book" w:cs="Helvetica"/>
          <w:color w:val="2D2D2D"/>
          <w:sz w:val="20"/>
          <w:szCs w:val="20"/>
        </w:rPr>
      </w:pPr>
      <w:r w:rsidRPr="00CA037D">
        <w:rPr>
          <w:rFonts w:ascii="Franklin Gothic Book" w:eastAsia="Times New Roman" w:hAnsi="Franklin Gothic Book" w:cs="Helvetica"/>
          <w:color w:val="2D2D2D"/>
          <w:sz w:val="20"/>
          <w:szCs w:val="20"/>
        </w:rPr>
        <w:t>Administers the Bank’s benefit programs. Assists in talent acquisition and recruitment process. Assists in the coordination of the employee performance review program. Assists in developing and maintaining job descriptions and employee handbook policies. Maintains information, documents, and other content in HRIS. Completes various reporting requirements. Assists in planning and execution of employee events. Ensures compliance with employment and HR laws and regulations in connection with assigned tasks.</w:t>
      </w:r>
    </w:p>
    <w:p w14:paraId="047A87C0" w14:textId="77777777" w:rsidR="00CA037D" w:rsidRPr="00CA037D" w:rsidRDefault="00CA037D" w:rsidP="00CA037D">
      <w:pPr>
        <w:shd w:val="clear" w:color="auto" w:fill="FFFFFF"/>
        <w:spacing w:after="150" w:line="240" w:lineRule="auto"/>
        <w:rPr>
          <w:rFonts w:ascii="Franklin Gothic Book" w:eastAsia="Times New Roman" w:hAnsi="Franklin Gothic Book" w:cs="Helvetica"/>
          <w:color w:val="2D2D2D"/>
          <w:sz w:val="20"/>
          <w:szCs w:val="20"/>
        </w:rPr>
      </w:pPr>
      <w:r w:rsidRPr="00CA037D">
        <w:rPr>
          <w:rFonts w:ascii="Franklin Gothic Book" w:eastAsia="Times New Roman" w:hAnsi="Franklin Gothic Book" w:cs="Helvetica"/>
          <w:color w:val="2D2D2D"/>
          <w:sz w:val="20"/>
          <w:szCs w:val="20"/>
        </w:rPr>
        <w:t>We invite you to apply on our website, http://www.cbtc.com/about/career-opportunities/</w:t>
      </w:r>
    </w:p>
    <w:p w14:paraId="6BB68E57" w14:textId="77777777" w:rsidR="00CA037D" w:rsidRPr="00CA037D" w:rsidRDefault="00CA037D" w:rsidP="00CA037D">
      <w:pPr>
        <w:shd w:val="clear" w:color="auto" w:fill="FFFFFF"/>
        <w:spacing w:after="150" w:line="240" w:lineRule="auto"/>
        <w:rPr>
          <w:rFonts w:ascii="Franklin Gothic Book" w:eastAsia="Times New Roman" w:hAnsi="Franklin Gothic Book" w:cs="Helvetica"/>
          <w:color w:val="2D2D2D"/>
          <w:sz w:val="20"/>
          <w:szCs w:val="20"/>
        </w:rPr>
      </w:pPr>
      <w:r w:rsidRPr="00CA037D">
        <w:rPr>
          <w:rFonts w:ascii="Franklin Gothic Book" w:eastAsia="Times New Roman" w:hAnsi="Franklin Gothic Book" w:cs="Helvetica"/>
          <w:color w:val="2D2D2D"/>
          <w:sz w:val="20"/>
          <w:szCs w:val="20"/>
        </w:rPr>
        <w:t xml:space="preserve">*Community Bank evaluates its benefits programs regularly and reserves the right to modify any or </w:t>
      </w:r>
      <w:proofErr w:type="gramStart"/>
      <w:r w:rsidRPr="00CA037D">
        <w:rPr>
          <w:rFonts w:ascii="Franklin Gothic Book" w:eastAsia="Times New Roman" w:hAnsi="Franklin Gothic Book" w:cs="Helvetica"/>
          <w:color w:val="2D2D2D"/>
          <w:sz w:val="20"/>
          <w:szCs w:val="20"/>
        </w:rPr>
        <w:t>all of</w:t>
      </w:r>
      <w:proofErr w:type="gramEnd"/>
      <w:r w:rsidRPr="00CA037D">
        <w:rPr>
          <w:rFonts w:ascii="Franklin Gothic Book" w:eastAsia="Times New Roman" w:hAnsi="Franklin Gothic Book" w:cs="Helvetica"/>
          <w:color w:val="2D2D2D"/>
          <w:sz w:val="20"/>
          <w:szCs w:val="20"/>
        </w:rPr>
        <w:t xml:space="preserve"> the benefits offered to employees at the sole discretion of management. These changes may occur with or without notice.</w:t>
      </w:r>
    </w:p>
    <w:p w14:paraId="69148F58" w14:textId="4BFA088F" w:rsidR="00CA037D" w:rsidRPr="00CA037D" w:rsidRDefault="00CA037D" w:rsidP="00CA037D">
      <w:pPr>
        <w:shd w:val="clear" w:color="auto" w:fill="FFFFFF"/>
        <w:spacing w:after="150" w:line="240" w:lineRule="auto"/>
        <w:rPr>
          <w:rFonts w:ascii="Franklin Gothic Book" w:eastAsia="Times New Roman" w:hAnsi="Franklin Gothic Book" w:cs="Helvetica"/>
          <w:color w:val="2D2D2D"/>
          <w:sz w:val="20"/>
          <w:szCs w:val="20"/>
        </w:rPr>
      </w:pPr>
      <w:r w:rsidRPr="00CA037D">
        <w:rPr>
          <w:rFonts w:ascii="Franklin Gothic Book" w:eastAsia="Times New Roman" w:hAnsi="Franklin Gothic Book" w:cs="Helvetica"/>
          <w:color w:val="2D2D2D"/>
          <w:sz w:val="20"/>
          <w:szCs w:val="20"/>
        </w:rPr>
        <w:t>Member FDIC</w:t>
      </w:r>
      <w:r w:rsidRPr="00CA037D">
        <w:rPr>
          <w:rFonts w:ascii="Franklin Gothic Book" w:eastAsia="Times New Roman" w:hAnsi="Franklin Gothic Book" w:cs="Helvetica"/>
          <w:color w:val="2D2D2D"/>
          <w:sz w:val="20"/>
          <w:szCs w:val="20"/>
        </w:rPr>
        <w:br/>
        <w:t>Equal Opportunity Employer/Veterans/Disabled</w:t>
      </w:r>
      <w:r w:rsidRPr="00CA037D">
        <w:rPr>
          <w:rFonts w:ascii="Franklin Gothic Book" w:eastAsia="Times New Roman" w:hAnsi="Franklin Gothic Book" w:cs="Helvetica"/>
          <w:color w:val="2D2D2D"/>
          <w:sz w:val="20"/>
          <w:szCs w:val="20"/>
        </w:rPr>
        <w:br/>
        <w:t>www.cbtc.com</w:t>
      </w:r>
      <w:r w:rsidRPr="00CA037D">
        <w:rPr>
          <w:rFonts w:ascii="Franklin Gothic Book" w:eastAsia="Times New Roman" w:hAnsi="Franklin Gothic Book" w:cs="Helvetica"/>
          <w:i/>
          <w:iCs/>
          <w:color w:val="2D2D2D"/>
          <w:sz w:val="20"/>
          <w:szCs w:val="20"/>
        </w:rPr>
        <w:t>.</w:t>
      </w:r>
    </w:p>
    <w:p w14:paraId="62C102E9" w14:textId="77777777" w:rsidR="001E4234" w:rsidRDefault="001E4234"/>
    <w:sectPr w:rsidR="001E42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13EB3" w14:textId="77777777" w:rsidR="00D7331C" w:rsidRDefault="00D7331C" w:rsidP="00D7331C">
      <w:pPr>
        <w:spacing w:after="0" w:line="240" w:lineRule="auto"/>
      </w:pPr>
      <w:r>
        <w:separator/>
      </w:r>
    </w:p>
  </w:endnote>
  <w:endnote w:type="continuationSeparator" w:id="0">
    <w:p w14:paraId="61DAF388" w14:textId="77777777" w:rsidR="00D7331C" w:rsidRDefault="00D7331C" w:rsidP="00D7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33A1E" w14:textId="77777777" w:rsidR="00D7331C" w:rsidRDefault="00D7331C" w:rsidP="00D7331C">
      <w:pPr>
        <w:spacing w:after="0" w:line="240" w:lineRule="auto"/>
      </w:pPr>
      <w:r>
        <w:separator/>
      </w:r>
    </w:p>
  </w:footnote>
  <w:footnote w:type="continuationSeparator" w:id="0">
    <w:p w14:paraId="1D63243A" w14:textId="77777777" w:rsidR="00D7331C" w:rsidRDefault="00D7331C" w:rsidP="00D73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A2E"/>
    <w:multiLevelType w:val="multilevel"/>
    <w:tmpl w:val="54CE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42DF3"/>
    <w:multiLevelType w:val="multilevel"/>
    <w:tmpl w:val="0662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7D"/>
    <w:rsid w:val="001E4234"/>
    <w:rsid w:val="002967ED"/>
    <w:rsid w:val="003E6AE1"/>
    <w:rsid w:val="00CA037D"/>
    <w:rsid w:val="00D7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7A1DC"/>
  <w15:chartTrackingRefBased/>
  <w15:docId w15:val="{89B2B901-5151-411E-8661-5529ACED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3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07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365</Words>
  <Characters>2083</Characters>
  <Application>Microsoft Office Word</Application>
  <DocSecurity>4</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Shelly</dc:creator>
  <cp:keywords/>
  <dc:description/>
  <cp:lastModifiedBy>Williams, Kelly</cp:lastModifiedBy>
  <cp:revision>2</cp:revision>
  <dcterms:created xsi:type="dcterms:W3CDTF">2021-03-29T20:17:00Z</dcterms:created>
  <dcterms:modified xsi:type="dcterms:W3CDTF">2021-03-29T20:17:00Z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881ea3b-5e6e-4a47-b64c-83d0f85cda64_Enabled">
    <vt:lpwstr>true</vt:lpwstr>
  </property>
  <property fmtid="{D5CDD505-2E9C-101B-9397-08002B2CF9AE}" pid="3" name="MSIP_Label_f881ea3b-5e6e-4a47-b64c-83d0f85cda64_SetDate">
    <vt:lpwstr>2021-03-29T20:17:14Z</vt:lpwstr>
  </property>
  <property fmtid="{D5CDD505-2E9C-101B-9397-08002B2CF9AE}" pid="4" name="MSIP_Label_f881ea3b-5e6e-4a47-b64c-83d0f85cda64_Method">
    <vt:lpwstr>Privileged</vt:lpwstr>
  </property>
  <property fmtid="{D5CDD505-2E9C-101B-9397-08002B2CF9AE}" pid="5" name="MSIP_Label_f881ea3b-5e6e-4a47-b64c-83d0f85cda64_Name">
    <vt:lpwstr>Public</vt:lpwstr>
  </property>
  <property fmtid="{D5CDD505-2E9C-101B-9397-08002B2CF9AE}" pid="6" name="MSIP_Label_f881ea3b-5e6e-4a47-b64c-83d0f85cda64_SiteId">
    <vt:lpwstr>2445b3f3-61a1-4e67-a062-230f8d52a8ca</vt:lpwstr>
  </property>
  <property fmtid="{D5CDD505-2E9C-101B-9397-08002B2CF9AE}" pid="7" name="MSIP_Label_f881ea3b-5e6e-4a47-b64c-83d0f85cda64_ActionId">
    <vt:lpwstr>e17e6a82-39c4-4d8d-9c28-e9f70354dffa</vt:lpwstr>
  </property>
  <property fmtid="{D5CDD505-2E9C-101B-9397-08002B2CF9AE}" pid="8" name="MSIP_Label_f881ea3b-5e6e-4a47-b64c-83d0f85cda64_ContentBits">
    <vt:lpwstr>0</vt:lpwstr>
  </property>
</Properties>
</file>